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C74" w:rsidRDefault="008A6C74"/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8A6C74" w:rsidRPr="0092318D" w:rsidTr="00033470">
        <w:trPr>
          <w:trHeight w:val="1701"/>
        </w:trPr>
        <w:tc>
          <w:tcPr>
            <w:tcW w:w="9628" w:type="dxa"/>
          </w:tcPr>
          <w:p w:rsidR="008A6C74" w:rsidRPr="002959D4" w:rsidRDefault="008A6C74" w:rsidP="00033470">
            <w:pPr>
              <w:pStyle w:val="a5"/>
              <w:spacing w:line="360" w:lineRule="auto"/>
              <w:rPr>
                <w:b/>
                <w:bCs/>
                <w:sz w:val="18"/>
                <w:szCs w:val="18"/>
              </w:rPr>
            </w:pPr>
          </w:p>
          <w:p w:rsidR="008A6C74" w:rsidRPr="00ED22B5" w:rsidRDefault="008A6C74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ED22B5">
              <w:rPr>
                <w:b/>
                <w:bCs/>
              </w:rPr>
              <w:t>ВИКОНАВЧИЙ КОМІТЕТ</w:t>
            </w:r>
          </w:p>
          <w:p w:rsidR="008A6C74" w:rsidRPr="00ED22B5" w:rsidRDefault="008A6C74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ED22B5">
              <w:rPr>
                <w:b/>
                <w:bCs/>
              </w:rPr>
              <w:t>ШЕПТИЦЬКОЇ МІСЬКОЇ РАДИ</w:t>
            </w:r>
          </w:p>
          <w:p w:rsidR="008A6C74" w:rsidRPr="00ED22B5" w:rsidRDefault="008A6C74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ED22B5">
              <w:rPr>
                <w:b/>
                <w:bCs/>
              </w:rPr>
              <w:t xml:space="preserve">Р І Ш Е Н </w:t>
            </w:r>
            <w:proofErr w:type="spellStart"/>
            <w:r w:rsidRPr="00ED22B5">
              <w:rPr>
                <w:b/>
                <w:bCs/>
              </w:rPr>
              <w:t>Н</w:t>
            </w:r>
            <w:proofErr w:type="spellEnd"/>
            <w:r w:rsidRPr="00ED22B5">
              <w:rPr>
                <w:b/>
                <w:bCs/>
              </w:rPr>
              <w:t xml:space="preserve"> Я</w:t>
            </w:r>
          </w:p>
          <w:p w:rsidR="008A6C74" w:rsidRPr="0092318D" w:rsidRDefault="008A6C74" w:rsidP="00033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8A6C74" w:rsidRPr="0092318D" w:rsidTr="00033470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8A6C74" w:rsidRPr="008A107D" w:rsidRDefault="008A107D" w:rsidP="008A107D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t>26.08.2025</w:t>
                  </w:r>
                </w:p>
              </w:tc>
              <w:tc>
                <w:tcPr>
                  <w:tcW w:w="3134" w:type="dxa"/>
                </w:tcPr>
                <w:p w:rsidR="008A6C74" w:rsidRPr="00ED22B5" w:rsidRDefault="008A6C74" w:rsidP="008A107D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D22B5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8A6C74" w:rsidRPr="0092318D" w:rsidRDefault="008A107D" w:rsidP="008A107D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196</w:t>
                  </w:r>
                  <w:r w:rsidR="008A6C74" w:rsidRPr="0092318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8A6C74" w:rsidRPr="0092318D" w:rsidRDefault="008A6C74" w:rsidP="000334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A6C74" w:rsidRPr="000F5FC9" w:rsidRDefault="00010479" w:rsidP="002959D4">
      <w:pPr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220345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23" w:type="dxa"/>
        <w:tblLayout w:type="fixed"/>
        <w:tblLook w:val="00A0" w:firstRow="1" w:lastRow="0" w:firstColumn="1" w:lastColumn="0" w:noHBand="0" w:noVBand="0"/>
      </w:tblPr>
      <w:tblGrid>
        <w:gridCol w:w="2977"/>
        <w:gridCol w:w="3686"/>
        <w:gridCol w:w="3260"/>
      </w:tblGrid>
      <w:tr w:rsidR="008A6C74" w:rsidRPr="006F3960" w:rsidTr="0072250E">
        <w:tc>
          <w:tcPr>
            <w:tcW w:w="2977" w:type="dxa"/>
            <w:tcMar>
              <w:left w:w="0" w:type="dxa"/>
              <w:right w:w="0" w:type="dxa"/>
            </w:tcMar>
          </w:tcPr>
          <w:p w:rsidR="008A6C74" w:rsidRPr="00A871AF" w:rsidRDefault="008A6C74" w:rsidP="00984C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A6C74" w:rsidRPr="00A871AF" w:rsidRDefault="008A6C74" w:rsidP="00033470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Mar>
              <w:left w:w="0" w:type="dxa"/>
              <w:right w:w="0" w:type="dxa"/>
            </w:tcMar>
          </w:tcPr>
          <w:p w:rsidR="008A6C74" w:rsidRPr="00A871AF" w:rsidRDefault="008A6C74" w:rsidP="000334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84C28" w:rsidRDefault="00984C28" w:rsidP="00984C2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8C7573">
        <w:rPr>
          <w:rFonts w:ascii="Times New Roman" w:hAnsi="Times New Roman"/>
          <w:b/>
          <w:sz w:val="26"/>
          <w:szCs w:val="26"/>
        </w:rPr>
        <w:t xml:space="preserve">Про </w:t>
      </w:r>
      <w:r>
        <w:rPr>
          <w:rFonts w:ascii="Times New Roman" w:hAnsi="Times New Roman"/>
          <w:b/>
          <w:sz w:val="26"/>
          <w:szCs w:val="26"/>
        </w:rPr>
        <w:t xml:space="preserve">затвердження </w:t>
      </w:r>
    </w:p>
    <w:p w:rsidR="00984C28" w:rsidRDefault="00984C28" w:rsidP="00984C2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Середньострокового плану</w:t>
      </w:r>
    </w:p>
    <w:p w:rsidR="00984C28" w:rsidRDefault="00984C28" w:rsidP="00984C2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пріоритетних публічних </w:t>
      </w:r>
    </w:p>
    <w:p w:rsidR="00984C28" w:rsidRDefault="00984C28" w:rsidP="00984C2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інвестицій Червоноградської</w:t>
      </w:r>
    </w:p>
    <w:p w:rsidR="00984C28" w:rsidRDefault="00984C28" w:rsidP="00984C2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міської територіальної громади</w:t>
      </w:r>
    </w:p>
    <w:p w:rsidR="00984C28" w:rsidRPr="008C7573" w:rsidRDefault="00984C28" w:rsidP="00984C2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8C7573">
        <w:rPr>
          <w:rFonts w:ascii="Times New Roman" w:hAnsi="Times New Roman"/>
          <w:b/>
          <w:sz w:val="26"/>
          <w:szCs w:val="26"/>
        </w:rPr>
        <w:t>на 202</w:t>
      </w:r>
      <w:r>
        <w:rPr>
          <w:rFonts w:ascii="Times New Roman" w:hAnsi="Times New Roman"/>
          <w:b/>
          <w:sz w:val="26"/>
          <w:szCs w:val="26"/>
        </w:rPr>
        <w:t xml:space="preserve">6-2028 </w:t>
      </w:r>
      <w:r w:rsidRPr="008C7573">
        <w:rPr>
          <w:rFonts w:ascii="Times New Roman" w:hAnsi="Times New Roman"/>
          <w:b/>
          <w:sz w:val="26"/>
          <w:szCs w:val="26"/>
        </w:rPr>
        <w:t xml:space="preserve"> р</w:t>
      </w:r>
      <w:r>
        <w:rPr>
          <w:rFonts w:ascii="Times New Roman" w:hAnsi="Times New Roman"/>
          <w:b/>
          <w:sz w:val="26"/>
          <w:szCs w:val="26"/>
        </w:rPr>
        <w:t>о</w:t>
      </w:r>
      <w:r w:rsidRPr="008C7573">
        <w:rPr>
          <w:rFonts w:ascii="Times New Roman" w:hAnsi="Times New Roman"/>
          <w:b/>
          <w:sz w:val="26"/>
          <w:szCs w:val="26"/>
        </w:rPr>
        <w:t>к</w:t>
      </w:r>
      <w:r>
        <w:rPr>
          <w:rFonts w:ascii="Times New Roman" w:hAnsi="Times New Roman"/>
          <w:b/>
          <w:sz w:val="26"/>
          <w:szCs w:val="26"/>
        </w:rPr>
        <w:t>и</w:t>
      </w:r>
    </w:p>
    <w:p w:rsidR="00984C28" w:rsidRDefault="00984C28" w:rsidP="00984C28">
      <w:pPr>
        <w:jc w:val="both"/>
        <w:rPr>
          <w:rFonts w:ascii="Times New Roman" w:hAnsi="Times New Roman"/>
          <w:sz w:val="26"/>
          <w:szCs w:val="26"/>
        </w:rPr>
      </w:pPr>
      <w:r w:rsidRPr="002A29E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</w:t>
      </w:r>
    </w:p>
    <w:p w:rsidR="00984C28" w:rsidRPr="002A29EC" w:rsidRDefault="00984C28" w:rsidP="00984C28">
      <w:pPr>
        <w:ind w:firstLine="900"/>
        <w:jc w:val="both"/>
        <w:rPr>
          <w:rFonts w:ascii="Times New Roman" w:hAnsi="Times New Roman"/>
          <w:color w:val="000000"/>
          <w:spacing w:val="-3"/>
          <w:sz w:val="26"/>
          <w:szCs w:val="26"/>
        </w:rPr>
      </w:pPr>
      <w:r w:rsidRPr="002A29EC">
        <w:rPr>
          <w:rFonts w:ascii="Times New Roman" w:hAnsi="Times New Roman"/>
          <w:sz w:val="26"/>
          <w:szCs w:val="26"/>
        </w:rPr>
        <w:t>Відповідно до статті 40 Закону України «Про місцеве самоврядування в Україні», статті  75</w:t>
      </w:r>
      <w:r w:rsidRPr="002A29EC">
        <w:rPr>
          <w:rFonts w:ascii="Times New Roman" w:hAnsi="Times New Roman"/>
          <w:sz w:val="26"/>
          <w:szCs w:val="26"/>
          <w:vertAlign w:val="superscript"/>
        </w:rPr>
        <w:t>2</w:t>
      </w:r>
      <w:r w:rsidRPr="002A29EC">
        <w:rPr>
          <w:rFonts w:ascii="Times New Roman" w:hAnsi="Times New Roman"/>
          <w:sz w:val="26"/>
          <w:szCs w:val="26"/>
        </w:rPr>
        <w:t xml:space="preserve"> Бюджетного кодексу України, постанов Кабінету Міністрів України від 28 лютого 2025  №294 «Про затвердження Порядку розроблення та моніторингу реалізації середньострокового плану пріоритетних публічних інвестицій держави», від 28 лютого 2025  №527 «Деякі питання управління публічними інвестиціями», розпорядження Кабінету Міністрів України від 18 червня 2024 року №588-р «Про затвердження плану заходів з реалізації Дорожньої карти реформування управління публічними інвестиціями на 2024-2028 роки»,  беручи до уваги  рішення Місцевої інвестиційної ради Червоноградської міської територіальної громади </w:t>
      </w:r>
      <w:r w:rsidRPr="004C6043">
        <w:rPr>
          <w:rFonts w:ascii="Times New Roman" w:hAnsi="Times New Roman"/>
          <w:sz w:val="26"/>
          <w:szCs w:val="26"/>
        </w:rPr>
        <w:t>(протокол  від 21.08.2025 року)</w:t>
      </w:r>
      <w:r w:rsidRPr="002A29EC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Pr="002A29EC">
        <w:rPr>
          <w:rFonts w:ascii="Times New Roman" w:hAnsi="Times New Roman"/>
          <w:color w:val="000000"/>
          <w:spacing w:val="-3"/>
          <w:sz w:val="26"/>
          <w:szCs w:val="26"/>
        </w:rPr>
        <w:t xml:space="preserve"> з метою ефективного планування, підготовки та реалізації публічних інвестиційних проектів та програм публічних інвестицій на місцевому рівні, Виконавчий комітет Шептицької міської ради </w:t>
      </w:r>
    </w:p>
    <w:p w:rsidR="00984C28" w:rsidRPr="002A29EC" w:rsidRDefault="00984C28" w:rsidP="00984C28">
      <w:pPr>
        <w:jc w:val="both"/>
        <w:rPr>
          <w:rFonts w:ascii="Times New Roman" w:hAnsi="Times New Roman"/>
          <w:color w:val="000000"/>
          <w:sz w:val="26"/>
          <w:szCs w:val="26"/>
        </w:rPr>
      </w:pPr>
      <w:r w:rsidRPr="002A29EC">
        <w:rPr>
          <w:rFonts w:ascii="Times New Roman" w:hAnsi="Times New Roman"/>
          <w:color w:val="000000"/>
          <w:sz w:val="26"/>
          <w:szCs w:val="26"/>
        </w:rPr>
        <w:t>ВИРІШИВ:</w:t>
      </w:r>
    </w:p>
    <w:p w:rsidR="00984C28" w:rsidRPr="002A29EC" w:rsidRDefault="00984C28" w:rsidP="00984C28">
      <w:pPr>
        <w:spacing w:line="240" w:lineRule="auto"/>
        <w:jc w:val="both"/>
        <w:rPr>
          <w:rFonts w:ascii="Times New Roman" w:hAnsi="Times New Roman"/>
          <w:color w:val="000000"/>
          <w:spacing w:val="6"/>
          <w:sz w:val="26"/>
          <w:szCs w:val="26"/>
        </w:rPr>
      </w:pPr>
      <w:r w:rsidRPr="002A29EC">
        <w:rPr>
          <w:rFonts w:ascii="Times New Roman" w:hAnsi="Times New Roman"/>
          <w:color w:val="000000"/>
          <w:spacing w:val="6"/>
          <w:sz w:val="26"/>
          <w:szCs w:val="26"/>
        </w:rPr>
        <w:t xml:space="preserve">           </w:t>
      </w:r>
      <w:r>
        <w:rPr>
          <w:rFonts w:ascii="Times New Roman" w:hAnsi="Times New Roman"/>
          <w:color w:val="000000"/>
          <w:spacing w:val="6"/>
          <w:sz w:val="26"/>
          <w:szCs w:val="26"/>
        </w:rPr>
        <w:t xml:space="preserve">  1.Затвердити Середньостроковий план пріоритетних публічних інвестицій Червоноградської міської територіальної громади на 2026-2028 роки, що додається. </w:t>
      </w:r>
    </w:p>
    <w:p w:rsidR="00984C28" w:rsidRPr="002A29EC" w:rsidRDefault="00984C28" w:rsidP="00984C28">
      <w:pPr>
        <w:spacing w:line="240" w:lineRule="auto"/>
        <w:jc w:val="both"/>
        <w:rPr>
          <w:rFonts w:ascii="Times New Roman" w:hAnsi="Times New Roman"/>
          <w:color w:val="000000"/>
          <w:spacing w:val="6"/>
          <w:sz w:val="26"/>
          <w:szCs w:val="26"/>
        </w:rPr>
      </w:pPr>
      <w:r w:rsidRPr="002A29EC">
        <w:rPr>
          <w:rFonts w:ascii="Times New Roman" w:hAnsi="Times New Roman"/>
          <w:color w:val="000000"/>
          <w:spacing w:val="6"/>
          <w:sz w:val="26"/>
          <w:szCs w:val="26"/>
        </w:rPr>
        <w:t xml:space="preserve">             2.Розпорядникам коштів бюджету </w:t>
      </w:r>
      <w:r>
        <w:rPr>
          <w:rFonts w:ascii="Times New Roman" w:hAnsi="Times New Roman"/>
          <w:color w:val="000000"/>
          <w:spacing w:val="6"/>
          <w:sz w:val="26"/>
          <w:szCs w:val="26"/>
        </w:rPr>
        <w:t>Червоноградської</w:t>
      </w:r>
      <w:r w:rsidRPr="002A29EC">
        <w:rPr>
          <w:rFonts w:ascii="Times New Roman" w:hAnsi="Times New Roman"/>
          <w:color w:val="000000"/>
          <w:spacing w:val="6"/>
          <w:sz w:val="26"/>
          <w:szCs w:val="26"/>
        </w:rPr>
        <w:t xml:space="preserve"> міської територіальної громади забезпечити виконання Середньострокового плану пріоритетних публічних інвестицій </w:t>
      </w:r>
      <w:r>
        <w:rPr>
          <w:rFonts w:ascii="Times New Roman" w:hAnsi="Times New Roman"/>
          <w:color w:val="000000"/>
          <w:spacing w:val="6"/>
          <w:sz w:val="26"/>
          <w:szCs w:val="26"/>
        </w:rPr>
        <w:t>Червоноградської</w:t>
      </w:r>
      <w:r w:rsidRPr="002A29EC">
        <w:rPr>
          <w:rFonts w:ascii="Times New Roman" w:hAnsi="Times New Roman"/>
          <w:color w:val="000000"/>
          <w:spacing w:val="6"/>
          <w:sz w:val="26"/>
          <w:szCs w:val="26"/>
        </w:rPr>
        <w:t xml:space="preserve">  міської територіальної громади на 2026- 2028 роки.</w:t>
      </w:r>
    </w:p>
    <w:p w:rsidR="00984C28" w:rsidRDefault="00984C28" w:rsidP="00984C28">
      <w:pPr>
        <w:jc w:val="both"/>
        <w:rPr>
          <w:rFonts w:ascii="Times New Roman" w:hAnsi="Times New Roman"/>
          <w:color w:val="000000"/>
          <w:spacing w:val="6"/>
          <w:sz w:val="26"/>
          <w:szCs w:val="26"/>
        </w:rPr>
      </w:pPr>
      <w:r w:rsidRPr="002A29EC">
        <w:rPr>
          <w:rFonts w:ascii="Times New Roman" w:hAnsi="Times New Roman"/>
          <w:color w:val="000000"/>
          <w:spacing w:val="6"/>
          <w:sz w:val="26"/>
          <w:szCs w:val="26"/>
        </w:rPr>
        <w:t xml:space="preserve">            3. Контроль за виконанням цього рішення покласти на заступника міського голови з питань діяльності виконавчих органів ради </w:t>
      </w:r>
      <w:r>
        <w:rPr>
          <w:rFonts w:ascii="Times New Roman" w:hAnsi="Times New Roman"/>
          <w:color w:val="000000"/>
          <w:spacing w:val="6"/>
          <w:sz w:val="26"/>
          <w:szCs w:val="26"/>
        </w:rPr>
        <w:t>Ващук М.В.</w:t>
      </w:r>
    </w:p>
    <w:p w:rsidR="00984C28" w:rsidRPr="002A29EC" w:rsidRDefault="00984C28" w:rsidP="00984C28">
      <w:pPr>
        <w:jc w:val="both"/>
        <w:rPr>
          <w:rFonts w:ascii="Times New Roman" w:hAnsi="Times New Roman"/>
          <w:color w:val="000000"/>
          <w:spacing w:val="6"/>
          <w:sz w:val="26"/>
          <w:szCs w:val="26"/>
        </w:rPr>
      </w:pPr>
      <w:r w:rsidRPr="002A29EC">
        <w:rPr>
          <w:rFonts w:ascii="Times New Roman" w:hAnsi="Times New Roman"/>
          <w:color w:val="000000"/>
          <w:spacing w:val="6"/>
          <w:sz w:val="26"/>
          <w:szCs w:val="26"/>
        </w:rPr>
        <w:t xml:space="preserve"> </w:t>
      </w:r>
    </w:p>
    <w:tbl>
      <w:tblPr>
        <w:tblW w:w="9923" w:type="dxa"/>
        <w:tblLayout w:type="fixed"/>
        <w:tblLook w:val="00A0" w:firstRow="1" w:lastRow="0" w:firstColumn="1" w:lastColumn="0" w:noHBand="0" w:noVBand="0"/>
      </w:tblPr>
      <w:tblGrid>
        <w:gridCol w:w="2977"/>
        <w:gridCol w:w="3686"/>
        <w:gridCol w:w="3260"/>
      </w:tblGrid>
      <w:tr w:rsidR="00984C28" w:rsidRPr="00A8780B" w:rsidTr="005D32A8">
        <w:tc>
          <w:tcPr>
            <w:tcW w:w="2977" w:type="dxa"/>
            <w:tcMar>
              <w:left w:w="0" w:type="dxa"/>
              <w:right w:w="0" w:type="dxa"/>
            </w:tcMar>
          </w:tcPr>
          <w:p w:rsidR="00984C28" w:rsidRPr="00A871AF" w:rsidRDefault="00984C28" w:rsidP="005D32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A871AF">
              <w:rPr>
                <w:rFonts w:ascii="Times New Roman" w:hAnsi="Times New Roman"/>
                <w:sz w:val="28"/>
                <w:szCs w:val="28"/>
              </w:rPr>
              <w:t>іськ</w:t>
            </w:r>
            <w:r>
              <w:rPr>
                <w:rFonts w:ascii="Times New Roman" w:hAnsi="Times New Roman"/>
                <w:sz w:val="28"/>
                <w:szCs w:val="28"/>
              </w:rPr>
              <w:t>ий</w:t>
            </w:r>
            <w:r w:rsidRPr="00A871AF">
              <w:rPr>
                <w:rFonts w:ascii="Times New Roman" w:hAnsi="Times New Roman"/>
                <w:sz w:val="28"/>
                <w:szCs w:val="28"/>
              </w:rPr>
              <w:t xml:space="preserve"> голов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871AF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</w:t>
            </w:r>
            <w:r w:rsidRPr="00A871AF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3686" w:type="dxa"/>
          </w:tcPr>
          <w:p w:rsidR="00984C28" w:rsidRPr="00A8780B" w:rsidRDefault="008A107D" w:rsidP="005D32A8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(підпис)</w:t>
            </w:r>
            <w:bookmarkStart w:id="0" w:name="_GoBack"/>
            <w:bookmarkEnd w:id="0"/>
          </w:p>
        </w:tc>
        <w:tc>
          <w:tcPr>
            <w:tcW w:w="3260" w:type="dxa"/>
            <w:tcMar>
              <w:left w:w="0" w:type="dxa"/>
              <w:right w:w="0" w:type="dxa"/>
            </w:tcMar>
          </w:tcPr>
          <w:p w:rsidR="00984C28" w:rsidRPr="00A8780B" w:rsidRDefault="00984C28" w:rsidP="00984C28">
            <w:pPr>
              <w:spacing w:after="0" w:line="240" w:lineRule="auto"/>
              <w:ind w:left="-854"/>
              <w:rPr>
                <w:rFonts w:ascii="Times New Roman" w:hAnsi="Times New Roman"/>
                <w:sz w:val="26"/>
                <w:szCs w:val="26"/>
              </w:rPr>
            </w:pPr>
            <w:r w:rsidRPr="00A8780B">
              <w:rPr>
                <w:rFonts w:ascii="Times New Roman" w:hAnsi="Times New Roman"/>
                <w:sz w:val="26"/>
                <w:szCs w:val="26"/>
              </w:rPr>
              <w:t xml:space="preserve">Андрій </w:t>
            </w:r>
            <w:proofErr w:type="spellStart"/>
            <w:r w:rsidRPr="00A8780B">
              <w:rPr>
                <w:rFonts w:ascii="Times New Roman" w:hAnsi="Times New Roman"/>
                <w:sz w:val="26"/>
                <w:szCs w:val="26"/>
              </w:rPr>
              <w:t>Андрій</w:t>
            </w:r>
            <w:proofErr w:type="spellEnd"/>
            <w:r w:rsidRPr="00A8780B">
              <w:rPr>
                <w:rFonts w:ascii="Times New Roman" w:hAnsi="Times New Roman"/>
                <w:sz w:val="26"/>
                <w:szCs w:val="26"/>
              </w:rPr>
              <w:t xml:space="preserve"> ЗАЛІВСЬКИЙ</w:t>
            </w:r>
          </w:p>
        </w:tc>
      </w:tr>
      <w:tr w:rsidR="00984C28" w:rsidRPr="006F3960" w:rsidTr="005D32A8">
        <w:tc>
          <w:tcPr>
            <w:tcW w:w="2977" w:type="dxa"/>
            <w:tcMar>
              <w:left w:w="0" w:type="dxa"/>
              <w:right w:w="0" w:type="dxa"/>
            </w:tcMar>
          </w:tcPr>
          <w:p w:rsidR="00984C28" w:rsidRPr="00A871AF" w:rsidRDefault="00984C28" w:rsidP="005D32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984C28" w:rsidRPr="00A871AF" w:rsidRDefault="00984C28" w:rsidP="005D32A8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Mar>
              <w:left w:w="0" w:type="dxa"/>
              <w:right w:w="0" w:type="dxa"/>
            </w:tcMar>
          </w:tcPr>
          <w:p w:rsidR="00984C28" w:rsidRPr="00A871AF" w:rsidRDefault="00984C28" w:rsidP="005D32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84C28" w:rsidRPr="006F3960" w:rsidRDefault="00984C28" w:rsidP="00984C28">
      <w:pPr>
        <w:jc w:val="both"/>
        <w:rPr>
          <w:color w:val="FF0000"/>
          <w:sz w:val="28"/>
          <w:szCs w:val="28"/>
        </w:rPr>
      </w:pPr>
    </w:p>
    <w:p w:rsidR="00984C28" w:rsidRPr="006F3960" w:rsidRDefault="00984C28" w:rsidP="00984C28">
      <w:pPr>
        <w:jc w:val="both"/>
        <w:rPr>
          <w:color w:val="FF0000"/>
          <w:sz w:val="28"/>
          <w:szCs w:val="28"/>
        </w:rPr>
      </w:pPr>
    </w:p>
    <w:p w:rsidR="00984C28" w:rsidRPr="006F3960" w:rsidRDefault="00984C28" w:rsidP="00984C28">
      <w:pPr>
        <w:jc w:val="both"/>
        <w:rPr>
          <w:color w:val="FF0000"/>
          <w:sz w:val="28"/>
          <w:szCs w:val="28"/>
        </w:rPr>
      </w:pPr>
    </w:p>
    <w:p w:rsidR="00984C28" w:rsidRPr="006F3960" w:rsidRDefault="00984C28" w:rsidP="00984C28">
      <w:pPr>
        <w:jc w:val="both"/>
        <w:rPr>
          <w:color w:val="FF0000"/>
          <w:sz w:val="28"/>
          <w:szCs w:val="28"/>
        </w:rPr>
      </w:pPr>
    </w:p>
    <w:p w:rsidR="00984C28" w:rsidRPr="006F3960" w:rsidRDefault="00984C28" w:rsidP="00984C28">
      <w:pPr>
        <w:jc w:val="both"/>
        <w:rPr>
          <w:color w:val="FF0000"/>
          <w:sz w:val="28"/>
          <w:szCs w:val="28"/>
        </w:rPr>
      </w:pPr>
    </w:p>
    <w:p w:rsidR="00984C28" w:rsidRPr="006F3960" w:rsidRDefault="00984C28" w:rsidP="00984C28">
      <w:pPr>
        <w:jc w:val="both"/>
        <w:rPr>
          <w:color w:val="FF0000"/>
          <w:sz w:val="28"/>
          <w:szCs w:val="28"/>
        </w:rPr>
      </w:pPr>
    </w:p>
    <w:p w:rsidR="00984C28" w:rsidRPr="006F3960" w:rsidRDefault="00984C28" w:rsidP="00984C28">
      <w:pPr>
        <w:jc w:val="both"/>
        <w:rPr>
          <w:color w:val="FF0000"/>
          <w:sz w:val="28"/>
          <w:szCs w:val="28"/>
        </w:rPr>
      </w:pPr>
    </w:p>
    <w:p w:rsidR="00984C28" w:rsidRPr="006F3960" w:rsidRDefault="00984C28" w:rsidP="00984C28">
      <w:pPr>
        <w:jc w:val="both"/>
        <w:rPr>
          <w:color w:val="FF0000"/>
          <w:sz w:val="28"/>
          <w:szCs w:val="28"/>
        </w:rPr>
      </w:pPr>
    </w:p>
    <w:p w:rsidR="00984C28" w:rsidRPr="006F3960" w:rsidRDefault="00984C28" w:rsidP="00984C28">
      <w:pPr>
        <w:jc w:val="both"/>
        <w:rPr>
          <w:color w:val="FF0000"/>
          <w:sz w:val="28"/>
          <w:szCs w:val="28"/>
        </w:rPr>
      </w:pPr>
    </w:p>
    <w:p w:rsidR="00984C28" w:rsidRPr="006F3960" w:rsidRDefault="00984C28" w:rsidP="00984C28">
      <w:pPr>
        <w:jc w:val="both"/>
        <w:rPr>
          <w:color w:val="FF0000"/>
          <w:sz w:val="28"/>
          <w:szCs w:val="28"/>
        </w:rPr>
      </w:pPr>
    </w:p>
    <w:p w:rsidR="00984C28" w:rsidRPr="006F3960" w:rsidRDefault="00984C28" w:rsidP="00984C28">
      <w:pPr>
        <w:jc w:val="both"/>
        <w:rPr>
          <w:color w:val="FF0000"/>
          <w:sz w:val="28"/>
          <w:szCs w:val="28"/>
        </w:rPr>
      </w:pPr>
    </w:p>
    <w:p w:rsidR="00984C28" w:rsidRPr="006F3960" w:rsidRDefault="00984C28" w:rsidP="00984C28">
      <w:pPr>
        <w:jc w:val="both"/>
        <w:rPr>
          <w:color w:val="FF0000"/>
          <w:sz w:val="28"/>
          <w:szCs w:val="28"/>
        </w:rPr>
      </w:pPr>
    </w:p>
    <w:p w:rsidR="00984C28" w:rsidRPr="006F3960" w:rsidRDefault="00984C28" w:rsidP="00984C28">
      <w:pPr>
        <w:jc w:val="both"/>
        <w:rPr>
          <w:color w:val="FF0000"/>
          <w:sz w:val="28"/>
          <w:szCs w:val="28"/>
        </w:rPr>
      </w:pPr>
    </w:p>
    <w:p w:rsidR="00984C28" w:rsidRPr="006F3960" w:rsidRDefault="00984C28" w:rsidP="00984C28">
      <w:pPr>
        <w:jc w:val="both"/>
        <w:rPr>
          <w:color w:val="FF0000"/>
          <w:sz w:val="28"/>
          <w:szCs w:val="28"/>
        </w:rPr>
      </w:pPr>
    </w:p>
    <w:p w:rsidR="00984C28" w:rsidRPr="006F3960" w:rsidRDefault="00984C28" w:rsidP="00984C28">
      <w:pPr>
        <w:jc w:val="both"/>
        <w:rPr>
          <w:color w:val="FF0000"/>
          <w:sz w:val="28"/>
          <w:szCs w:val="28"/>
        </w:rPr>
      </w:pPr>
    </w:p>
    <w:p w:rsidR="00984C28" w:rsidRPr="006F3960" w:rsidRDefault="00984C28" w:rsidP="00984C28">
      <w:pPr>
        <w:jc w:val="both"/>
        <w:rPr>
          <w:color w:val="FF0000"/>
          <w:sz w:val="28"/>
          <w:szCs w:val="28"/>
        </w:rPr>
      </w:pPr>
    </w:p>
    <w:p w:rsidR="00984C28" w:rsidRDefault="00984C28" w:rsidP="00984C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84C28" w:rsidRDefault="00984C28" w:rsidP="00984C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84C28" w:rsidRDefault="00984C28" w:rsidP="00984C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84C28" w:rsidRPr="006F3960" w:rsidRDefault="00984C28" w:rsidP="00984C28">
      <w:pPr>
        <w:spacing w:line="240" w:lineRule="auto"/>
        <w:rPr>
          <w:rFonts w:ascii="Times New Roman" w:hAnsi="Times New Roman"/>
          <w:sz w:val="28"/>
          <w:szCs w:val="28"/>
        </w:rPr>
      </w:pPr>
      <w:r w:rsidRPr="006F3960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984C28" w:rsidRPr="006F3960" w:rsidRDefault="00984C28" w:rsidP="00984C28">
      <w:pPr>
        <w:spacing w:line="240" w:lineRule="auto"/>
        <w:rPr>
          <w:rFonts w:ascii="Times New Roman" w:hAnsi="Times New Roman"/>
          <w:sz w:val="28"/>
          <w:szCs w:val="28"/>
        </w:rPr>
      </w:pPr>
      <w:r w:rsidRPr="006F3960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     Марта ВАЩУК</w:t>
      </w:r>
    </w:p>
    <w:p w:rsidR="00984C28" w:rsidRPr="006F3960" w:rsidRDefault="00984C28" w:rsidP="00984C28">
      <w:pPr>
        <w:jc w:val="both"/>
        <w:rPr>
          <w:rFonts w:ascii="Times New Roman" w:hAnsi="Times New Roman"/>
          <w:sz w:val="28"/>
          <w:szCs w:val="28"/>
        </w:rPr>
      </w:pPr>
    </w:p>
    <w:p w:rsidR="00984C28" w:rsidRPr="006F3960" w:rsidRDefault="00984C28" w:rsidP="00984C28">
      <w:pPr>
        <w:jc w:val="both"/>
        <w:rPr>
          <w:rFonts w:ascii="Times New Roman" w:hAnsi="Times New Roman"/>
          <w:sz w:val="28"/>
          <w:szCs w:val="28"/>
        </w:rPr>
      </w:pPr>
      <w:r w:rsidRPr="006F3960">
        <w:rPr>
          <w:rFonts w:ascii="Times New Roman" w:hAnsi="Times New Roman"/>
          <w:sz w:val="28"/>
          <w:szCs w:val="28"/>
        </w:rPr>
        <w:t xml:space="preserve">Керуючий справами виконавчого комітету                          Георгій ТИМЧИШИН  </w:t>
      </w:r>
    </w:p>
    <w:p w:rsidR="00984C28" w:rsidRPr="006F3960" w:rsidRDefault="00984C28" w:rsidP="00984C28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84C28" w:rsidRDefault="00984C28" w:rsidP="00984C2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1C5815">
        <w:rPr>
          <w:rFonts w:ascii="Times New Roman" w:hAnsi="Times New Roman"/>
          <w:sz w:val="28"/>
          <w:szCs w:val="28"/>
        </w:rPr>
        <w:t xml:space="preserve">ачальник юридичного відділу                            </w:t>
      </w:r>
      <w:r>
        <w:rPr>
          <w:rFonts w:ascii="Times New Roman" w:hAnsi="Times New Roman"/>
          <w:sz w:val="28"/>
          <w:szCs w:val="28"/>
        </w:rPr>
        <w:t xml:space="preserve">                  Тетяна ЛІНИНСЬКА</w:t>
      </w:r>
      <w:r w:rsidRPr="001C5815">
        <w:rPr>
          <w:rFonts w:ascii="Times New Roman" w:hAnsi="Times New Roman"/>
          <w:sz w:val="28"/>
          <w:szCs w:val="28"/>
        </w:rPr>
        <w:t xml:space="preserve">     </w:t>
      </w:r>
    </w:p>
    <w:p w:rsidR="00984C28" w:rsidRPr="001C5815" w:rsidRDefault="00984C28" w:rsidP="00984C28">
      <w:pPr>
        <w:jc w:val="both"/>
        <w:rPr>
          <w:rFonts w:ascii="Times New Roman" w:hAnsi="Times New Roman"/>
          <w:sz w:val="28"/>
          <w:szCs w:val="28"/>
        </w:rPr>
      </w:pPr>
      <w:r w:rsidRPr="001C5815">
        <w:rPr>
          <w:rFonts w:ascii="Times New Roman" w:hAnsi="Times New Roman"/>
          <w:sz w:val="28"/>
          <w:szCs w:val="28"/>
        </w:rPr>
        <w:t xml:space="preserve">                        </w:t>
      </w:r>
    </w:p>
    <w:p w:rsidR="00984C28" w:rsidRDefault="00984C28" w:rsidP="00984C28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 відділу економіки                                                          Любов ГНАТЮК</w:t>
      </w:r>
    </w:p>
    <w:p w:rsidR="00984C28" w:rsidRPr="001C5815" w:rsidRDefault="00984C28" w:rsidP="00984C28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984C28" w:rsidRDefault="00984C28" w:rsidP="00984C28">
      <w:pPr>
        <w:spacing w:line="240" w:lineRule="auto"/>
        <w:jc w:val="both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6F3960">
        <w:rPr>
          <w:rFonts w:ascii="Times New Roman" w:hAnsi="Times New Roman"/>
          <w:sz w:val="28"/>
          <w:szCs w:val="28"/>
        </w:rPr>
        <w:t>Начальник  Фінансового    управління                                   Леся СЕМЕНТУХ</w:t>
      </w:r>
      <w:r w:rsidRPr="006F3960">
        <w:rPr>
          <w:rFonts w:ascii="Times New Roman" w:hAnsi="Times New Roman"/>
          <w:sz w:val="26"/>
          <w:szCs w:val="26"/>
          <w:lang w:val="ru-RU"/>
        </w:rPr>
        <w:t xml:space="preserve">                         </w:t>
      </w:r>
    </w:p>
    <w:sectPr w:rsidR="00984C28" w:rsidSect="00EA02F1">
      <w:headerReference w:type="default" r:id="rId8"/>
      <w:pgSz w:w="11906" w:h="16838"/>
      <w:pgMar w:top="719" w:right="567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C10" w:rsidRDefault="00380C10" w:rsidP="00A4493F">
      <w:pPr>
        <w:spacing w:after="0" w:line="240" w:lineRule="auto"/>
      </w:pPr>
      <w:r>
        <w:separator/>
      </w:r>
    </w:p>
  </w:endnote>
  <w:endnote w:type="continuationSeparator" w:id="0">
    <w:p w:rsidR="00380C10" w:rsidRDefault="00380C10" w:rsidP="00A44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C10" w:rsidRDefault="00380C10" w:rsidP="00A4493F">
      <w:pPr>
        <w:spacing w:after="0" w:line="240" w:lineRule="auto"/>
      </w:pPr>
      <w:r>
        <w:separator/>
      </w:r>
    </w:p>
  </w:footnote>
  <w:footnote w:type="continuationSeparator" w:id="0">
    <w:p w:rsidR="00380C10" w:rsidRDefault="00380C10" w:rsidP="00A44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C74" w:rsidRDefault="00010479">
    <w:pPr>
      <w:pStyle w:val="a9"/>
      <w:spacing w:line="14" w:lineRule="auto"/>
      <w:rPr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4064000</wp:posOffset>
              </wp:positionH>
              <wp:positionV relativeFrom="page">
                <wp:posOffset>168910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A6C74" w:rsidRDefault="008A6C7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left:0;text-align:left;margin-left:320pt;margin-top:13.3pt;width:13pt;height:15.3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oC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" filled="f" stroked="f">
              <v:path arrowok="t"/>
              <v:textbox inset="0,0,0,0">
                <w:txbxContent>
                  <w:p w:rsidR="008A6C74" w:rsidRDefault="008A6C74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360A7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F8C0E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C962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67C0F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3E8CF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1C93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31A74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45EC2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D32AC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F0C3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41D2CBB"/>
    <w:multiLevelType w:val="multilevel"/>
    <w:tmpl w:val="93FEE4DA"/>
    <w:lvl w:ilvl="0">
      <w:start w:val="2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cs="Times New Roman" w:hint="default"/>
      </w:rPr>
    </w:lvl>
  </w:abstractNum>
  <w:abstractNum w:abstractNumId="11">
    <w:nsid w:val="33EE6B8C"/>
    <w:multiLevelType w:val="multilevel"/>
    <w:tmpl w:val="6B087212"/>
    <w:lvl w:ilvl="0">
      <w:start w:val="2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cs="Times New Roman" w:hint="default"/>
      </w:rPr>
    </w:lvl>
  </w:abstractNum>
  <w:abstractNum w:abstractNumId="12">
    <w:nsid w:val="3D662342"/>
    <w:multiLevelType w:val="hybridMultilevel"/>
    <w:tmpl w:val="996AE512"/>
    <w:lvl w:ilvl="0" w:tplc="6EE6E52E">
      <w:start w:val="1"/>
      <w:numFmt w:val="decimal"/>
      <w:lvlText w:val="%1."/>
      <w:lvlJc w:val="left"/>
      <w:pPr>
        <w:ind w:left="280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96CCB988">
      <w:start w:val="1"/>
      <w:numFmt w:val="decimal"/>
      <w:lvlText w:val="%2)"/>
      <w:lvlJc w:val="left"/>
      <w:pPr>
        <w:ind w:left="280" w:hanging="3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1C623052">
      <w:numFmt w:val="bullet"/>
      <w:lvlText w:val="•"/>
      <w:lvlJc w:val="left"/>
      <w:pPr>
        <w:ind w:left="2232" w:hanging="364"/>
      </w:pPr>
      <w:rPr>
        <w:rFonts w:hint="default"/>
      </w:rPr>
    </w:lvl>
    <w:lvl w:ilvl="3" w:tplc="3A88D07C">
      <w:numFmt w:val="bullet"/>
      <w:lvlText w:val="•"/>
      <w:lvlJc w:val="left"/>
      <w:pPr>
        <w:ind w:left="3211" w:hanging="364"/>
      </w:pPr>
      <w:rPr>
        <w:rFonts w:hint="default"/>
      </w:rPr>
    </w:lvl>
    <w:lvl w:ilvl="4" w:tplc="A4283A28">
      <w:numFmt w:val="bullet"/>
      <w:lvlText w:val="•"/>
      <w:lvlJc w:val="left"/>
      <w:pPr>
        <w:ind w:left="4189" w:hanging="364"/>
      </w:pPr>
      <w:rPr>
        <w:rFonts w:hint="default"/>
      </w:rPr>
    </w:lvl>
    <w:lvl w:ilvl="5" w:tplc="80C46B02">
      <w:numFmt w:val="bullet"/>
      <w:lvlText w:val="•"/>
      <w:lvlJc w:val="left"/>
      <w:pPr>
        <w:ind w:left="5168" w:hanging="364"/>
      </w:pPr>
      <w:rPr>
        <w:rFonts w:hint="default"/>
      </w:rPr>
    </w:lvl>
    <w:lvl w:ilvl="6" w:tplc="82B838FA">
      <w:numFmt w:val="bullet"/>
      <w:lvlText w:val="•"/>
      <w:lvlJc w:val="left"/>
      <w:pPr>
        <w:ind w:left="6146" w:hanging="364"/>
      </w:pPr>
      <w:rPr>
        <w:rFonts w:hint="default"/>
      </w:rPr>
    </w:lvl>
    <w:lvl w:ilvl="7" w:tplc="31944D9C">
      <w:numFmt w:val="bullet"/>
      <w:lvlText w:val="•"/>
      <w:lvlJc w:val="left"/>
      <w:pPr>
        <w:ind w:left="7124" w:hanging="364"/>
      </w:pPr>
      <w:rPr>
        <w:rFonts w:hint="default"/>
      </w:rPr>
    </w:lvl>
    <w:lvl w:ilvl="8" w:tplc="BA1EA4DC">
      <w:numFmt w:val="bullet"/>
      <w:lvlText w:val="•"/>
      <w:lvlJc w:val="left"/>
      <w:pPr>
        <w:ind w:left="8103" w:hanging="364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10479"/>
    <w:rsid w:val="00012B5F"/>
    <w:rsid w:val="0001729B"/>
    <w:rsid w:val="00026FC9"/>
    <w:rsid w:val="00033470"/>
    <w:rsid w:val="00037E99"/>
    <w:rsid w:val="00040EFF"/>
    <w:rsid w:val="00067335"/>
    <w:rsid w:val="00086E7E"/>
    <w:rsid w:val="000876F6"/>
    <w:rsid w:val="00090883"/>
    <w:rsid w:val="00092067"/>
    <w:rsid w:val="00094624"/>
    <w:rsid w:val="000A608A"/>
    <w:rsid w:val="000A7611"/>
    <w:rsid w:val="000B11D8"/>
    <w:rsid w:val="000B7398"/>
    <w:rsid w:val="000C0880"/>
    <w:rsid w:val="000C5EB0"/>
    <w:rsid w:val="000D5AFF"/>
    <w:rsid w:val="000E068C"/>
    <w:rsid w:val="000E0F44"/>
    <w:rsid w:val="000E1BFD"/>
    <w:rsid w:val="000E3EC7"/>
    <w:rsid w:val="000F2481"/>
    <w:rsid w:val="000F55D1"/>
    <w:rsid w:val="000F5FC9"/>
    <w:rsid w:val="0010053A"/>
    <w:rsid w:val="001060C9"/>
    <w:rsid w:val="0012752A"/>
    <w:rsid w:val="001276D6"/>
    <w:rsid w:val="00135472"/>
    <w:rsid w:val="001437B1"/>
    <w:rsid w:val="00155681"/>
    <w:rsid w:val="00160754"/>
    <w:rsid w:val="001659CE"/>
    <w:rsid w:val="00173E88"/>
    <w:rsid w:val="00193927"/>
    <w:rsid w:val="001963E2"/>
    <w:rsid w:val="001A6EE8"/>
    <w:rsid w:val="001B24A0"/>
    <w:rsid w:val="001B7384"/>
    <w:rsid w:val="001C5815"/>
    <w:rsid w:val="001E6670"/>
    <w:rsid w:val="001F08FE"/>
    <w:rsid w:val="001F3F96"/>
    <w:rsid w:val="002073B9"/>
    <w:rsid w:val="002118F1"/>
    <w:rsid w:val="0021382C"/>
    <w:rsid w:val="0022194A"/>
    <w:rsid w:val="00227174"/>
    <w:rsid w:val="00243053"/>
    <w:rsid w:val="00243E94"/>
    <w:rsid w:val="002503FD"/>
    <w:rsid w:val="00261E0D"/>
    <w:rsid w:val="00262D5C"/>
    <w:rsid w:val="002746FD"/>
    <w:rsid w:val="00293C66"/>
    <w:rsid w:val="002945E7"/>
    <w:rsid w:val="002959D4"/>
    <w:rsid w:val="002A56CA"/>
    <w:rsid w:val="002A67C7"/>
    <w:rsid w:val="002B2809"/>
    <w:rsid w:val="002C1E2D"/>
    <w:rsid w:val="002C64D6"/>
    <w:rsid w:val="002D0328"/>
    <w:rsid w:val="002F0FCD"/>
    <w:rsid w:val="003215BF"/>
    <w:rsid w:val="003223DC"/>
    <w:rsid w:val="003343B1"/>
    <w:rsid w:val="00336160"/>
    <w:rsid w:val="003519DC"/>
    <w:rsid w:val="00352F71"/>
    <w:rsid w:val="003537F5"/>
    <w:rsid w:val="00354A9E"/>
    <w:rsid w:val="00360728"/>
    <w:rsid w:val="00372C24"/>
    <w:rsid w:val="00380C10"/>
    <w:rsid w:val="00385545"/>
    <w:rsid w:val="00385733"/>
    <w:rsid w:val="00395445"/>
    <w:rsid w:val="003B4C8B"/>
    <w:rsid w:val="003B7455"/>
    <w:rsid w:val="003C2D23"/>
    <w:rsid w:val="003C342C"/>
    <w:rsid w:val="003C45D2"/>
    <w:rsid w:val="003E3CCD"/>
    <w:rsid w:val="003F44E6"/>
    <w:rsid w:val="0041549B"/>
    <w:rsid w:val="0042101A"/>
    <w:rsid w:val="00433E97"/>
    <w:rsid w:val="0044398E"/>
    <w:rsid w:val="00446163"/>
    <w:rsid w:val="0049271A"/>
    <w:rsid w:val="0049721C"/>
    <w:rsid w:val="004B2E1E"/>
    <w:rsid w:val="004C15BF"/>
    <w:rsid w:val="004D7CAC"/>
    <w:rsid w:val="004E3B7F"/>
    <w:rsid w:val="004E4960"/>
    <w:rsid w:val="004E5976"/>
    <w:rsid w:val="004F1C7C"/>
    <w:rsid w:val="0050033B"/>
    <w:rsid w:val="00506491"/>
    <w:rsid w:val="0051003C"/>
    <w:rsid w:val="00526D96"/>
    <w:rsid w:val="005331CA"/>
    <w:rsid w:val="005455E0"/>
    <w:rsid w:val="00550699"/>
    <w:rsid w:val="00572FAE"/>
    <w:rsid w:val="00573202"/>
    <w:rsid w:val="00575B32"/>
    <w:rsid w:val="005847AB"/>
    <w:rsid w:val="005901A1"/>
    <w:rsid w:val="00592A64"/>
    <w:rsid w:val="00597124"/>
    <w:rsid w:val="005B1A10"/>
    <w:rsid w:val="005B79A1"/>
    <w:rsid w:val="005D483D"/>
    <w:rsid w:val="005E381B"/>
    <w:rsid w:val="005F1D52"/>
    <w:rsid w:val="005F2D6A"/>
    <w:rsid w:val="005F2E9D"/>
    <w:rsid w:val="005F434B"/>
    <w:rsid w:val="00600487"/>
    <w:rsid w:val="00601031"/>
    <w:rsid w:val="00615CD5"/>
    <w:rsid w:val="00624134"/>
    <w:rsid w:val="006271C7"/>
    <w:rsid w:val="00627379"/>
    <w:rsid w:val="0063182A"/>
    <w:rsid w:val="00632CD5"/>
    <w:rsid w:val="00642FE2"/>
    <w:rsid w:val="006435E9"/>
    <w:rsid w:val="00655A44"/>
    <w:rsid w:val="00661185"/>
    <w:rsid w:val="00663909"/>
    <w:rsid w:val="00671F0A"/>
    <w:rsid w:val="006835EE"/>
    <w:rsid w:val="006A273E"/>
    <w:rsid w:val="006A4A97"/>
    <w:rsid w:val="006A6CB1"/>
    <w:rsid w:val="006B3F15"/>
    <w:rsid w:val="006C1812"/>
    <w:rsid w:val="006D263B"/>
    <w:rsid w:val="006D61AA"/>
    <w:rsid w:val="006E5DFA"/>
    <w:rsid w:val="006F3960"/>
    <w:rsid w:val="006F43EA"/>
    <w:rsid w:val="006F4968"/>
    <w:rsid w:val="00700983"/>
    <w:rsid w:val="0071160C"/>
    <w:rsid w:val="00715D20"/>
    <w:rsid w:val="0072250E"/>
    <w:rsid w:val="00724FFE"/>
    <w:rsid w:val="00727818"/>
    <w:rsid w:val="00742A1A"/>
    <w:rsid w:val="00772853"/>
    <w:rsid w:val="00777BB0"/>
    <w:rsid w:val="00781406"/>
    <w:rsid w:val="007957CC"/>
    <w:rsid w:val="007A6394"/>
    <w:rsid w:val="007A7565"/>
    <w:rsid w:val="007B0D58"/>
    <w:rsid w:val="007B518B"/>
    <w:rsid w:val="007D3A03"/>
    <w:rsid w:val="007D55C4"/>
    <w:rsid w:val="007F3E81"/>
    <w:rsid w:val="007F6C7B"/>
    <w:rsid w:val="0081784C"/>
    <w:rsid w:val="00821A08"/>
    <w:rsid w:val="008266E3"/>
    <w:rsid w:val="00834708"/>
    <w:rsid w:val="00836A70"/>
    <w:rsid w:val="0085625F"/>
    <w:rsid w:val="00877261"/>
    <w:rsid w:val="00881A4E"/>
    <w:rsid w:val="00884492"/>
    <w:rsid w:val="00892263"/>
    <w:rsid w:val="008A069F"/>
    <w:rsid w:val="008A107D"/>
    <w:rsid w:val="008A6810"/>
    <w:rsid w:val="008A6C74"/>
    <w:rsid w:val="008C2036"/>
    <w:rsid w:val="008D6249"/>
    <w:rsid w:val="008E2091"/>
    <w:rsid w:val="009003CC"/>
    <w:rsid w:val="0090349C"/>
    <w:rsid w:val="009122DF"/>
    <w:rsid w:val="0092034C"/>
    <w:rsid w:val="0092318D"/>
    <w:rsid w:val="00924762"/>
    <w:rsid w:val="00925C09"/>
    <w:rsid w:val="0094247C"/>
    <w:rsid w:val="00954A85"/>
    <w:rsid w:val="00960328"/>
    <w:rsid w:val="00972A3E"/>
    <w:rsid w:val="00973CA3"/>
    <w:rsid w:val="00984C28"/>
    <w:rsid w:val="009A332C"/>
    <w:rsid w:val="009A4A13"/>
    <w:rsid w:val="009B0776"/>
    <w:rsid w:val="009B3FB5"/>
    <w:rsid w:val="009B45F4"/>
    <w:rsid w:val="009C1CB3"/>
    <w:rsid w:val="009D7282"/>
    <w:rsid w:val="009F116C"/>
    <w:rsid w:val="009F56F0"/>
    <w:rsid w:val="00A01FC1"/>
    <w:rsid w:val="00A02587"/>
    <w:rsid w:val="00A0468C"/>
    <w:rsid w:val="00A0723D"/>
    <w:rsid w:val="00A12623"/>
    <w:rsid w:val="00A16520"/>
    <w:rsid w:val="00A234AB"/>
    <w:rsid w:val="00A25163"/>
    <w:rsid w:val="00A27FD8"/>
    <w:rsid w:val="00A300FF"/>
    <w:rsid w:val="00A32942"/>
    <w:rsid w:val="00A36995"/>
    <w:rsid w:val="00A4493F"/>
    <w:rsid w:val="00A4615F"/>
    <w:rsid w:val="00A52529"/>
    <w:rsid w:val="00A56802"/>
    <w:rsid w:val="00A62DDA"/>
    <w:rsid w:val="00A717AB"/>
    <w:rsid w:val="00A74EA2"/>
    <w:rsid w:val="00A77027"/>
    <w:rsid w:val="00A86F97"/>
    <w:rsid w:val="00A871AF"/>
    <w:rsid w:val="00AB02AD"/>
    <w:rsid w:val="00AB2968"/>
    <w:rsid w:val="00AC118A"/>
    <w:rsid w:val="00AC30E7"/>
    <w:rsid w:val="00AC4769"/>
    <w:rsid w:val="00AD2AA7"/>
    <w:rsid w:val="00AE500E"/>
    <w:rsid w:val="00AF2FB4"/>
    <w:rsid w:val="00AF5A38"/>
    <w:rsid w:val="00B14242"/>
    <w:rsid w:val="00B250ED"/>
    <w:rsid w:val="00B42FCD"/>
    <w:rsid w:val="00B447AD"/>
    <w:rsid w:val="00B55F77"/>
    <w:rsid w:val="00B6103F"/>
    <w:rsid w:val="00B7230C"/>
    <w:rsid w:val="00B77DBF"/>
    <w:rsid w:val="00B82B77"/>
    <w:rsid w:val="00B84A34"/>
    <w:rsid w:val="00B858AE"/>
    <w:rsid w:val="00B86E47"/>
    <w:rsid w:val="00B92603"/>
    <w:rsid w:val="00BB69CD"/>
    <w:rsid w:val="00BB6B78"/>
    <w:rsid w:val="00BC2108"/>
    <w:rsid w:val="00BC3B0E"/>
    <w:rsid w:val="00BD0CCF"/>
    <w:rsid w:val="00BE2676"/>
    <w:rsid w:val="00BF19FE"/>
    <w:rsid w:val="00BF6E8E"/>
    <w:rsid w:val="00C05C29"/>
    <w:rsid w:val="00C139C2"/>
    <w:rsid w:val="00C155A0"/>
    <w:rsid w:val="00C24C7B"/>
    <w:rsid w:val="00C453E4"/>
    <w:rsid w:val="00C56BDC"/>
    <w:rsid w:val="00C606A6"/>
    <w:rsid w:val="00C71483"/>
    <w:rsid w:val="00C72A00"/>
    <w:rsid w:val="00C74CEF"/>
    <w:rsid w:val="00CB3773"/>
    <w:rsid w:val="00CE3989"/>
    <w:rsid w:val="00CE66DE"/>
    <w:rsid w:val="00CF0830"/>
    <w:rsid w:val="00CF57BC"/>
    <w:rsid w:val="00D1053C"/>
    <w:rsid w:val="00D11BCD"/>
    <w:rsid w:val="00D355EF"/>
    <w:rsid w:val="00D37918"/>
    <w:rsid w:val="00D502FB"/>
    <w:rsid w:val="00D71014"/>
    <w:rsid w:val="00D875A1"/>
    <w:rsid w:val="00D91AF9"/>
    <w:rsid w:val="00D9766D"/>
    <w:rsid w:val="00DA48EA"/>
    <w:rsid w:val="00DC59A3"/>
    <w:rsid w:val="00DF3ADA"/>
    <w:rsid w:val="00E00E73"/>
    <w:rsid w:val="00E17EE1"/>
    <w:rsid w:val="00E26AE7"/>
    <w:rsid w:val="00E51E8E"/>
    <w:rsid w:val="00E52AE7"/>
    <w:rsid w:val="00E61948"/>
    <w:rsid w:val="00E74A7A"/>
    <w:rsid w:val="00E86B10"/>
    <w:rsid w:val="00E909E6"/>
    <w:rsid w:val="00E93525"/>
    <w:rsid w:val="00EA02F1"/>
    <w:rsid w:val="00EA227F"/>
    <w:rsid w:val="00EA7DE3"/>
    <w:rsid w:val="00EB706C"/>
    <w:rsid w:val="00EB7D3D"/>
    <w:rsid w:val="00EC35D4"/>
    <w:rsid w:val="00EC36D0"/>
    <w:rsid w:val="00ED1E4F"/>
    <w:rsid w:val="00ED22B5"/>
    <w:rsid w:val="00ED2329"/>
    <w:rsid w:val="00ED337C"/>
    <w:rsid w:val="00EE2597"/>
    <w:rsid w:val="00EF3F88"/>
    <w:rsid w:val="00F07AAA"/>
    <w:rsid w:val="00F21BDB"/>
    <w:rsid w:val="00F21BED"/>
    <w:rsid w:val="00F318F2"/>
    <w:rsid w:val="00F33DDB"/>
    <w:rsid w:val="00F357DA"/>
    <w:rsid w:val="00F45E58"/>
    <w:rsid w:val="00F56AB7"/>
    <w:rsid w:val="00F62329"/>
    <w:rsid w:val="00F726C5"/>
    <w:rsid w:val="00F80637"/>
    <w:rsid w:val="00F81368"/>
    <w:rsid w:val="00F84222"/>
    <w:rsid w:val="00FA2E4B"/>
    <w:rsid w:val="00FE236B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48B6D84-2967-48C4-AC2A-8ECDCCDD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6E3"/>
    <w:pPr>
      <w:spacing w:after="160" w:line="259" w:lineRule="auto"/>
    </w:pPr>
    <w:rPr>
      <w:lang w:eastAsia="en-US"/>
    </w:rPr>
  </w:style>
  <w:style w:type="paragraph" w:styleId="7">
    <w:name w:val="heading 7"/>
    <w:basedOn w:val="a"/>
    <w:link w:val="70"/>
    <w:uiPriority w:val="99"/>
    <w:qFormat/>
    <w:locked/>
    <w:rsid w:val="009F56F0"/>
    <w:pPr>
      <w:keepNext/>
      <w:keepLines/>
      <w:spacing w:before="40" w:after="0"/>
      <w:outlineLvl w:val="6"/>
    </w:pPr>
    <w:rPr>
      <w:rFonts w:ascii="Aptos" w:eastAsia="Times New Roman" w:hAnsi="Aptos"/>
      <w:color w:val="595959"/>
      <w:lang w:eastAsia="uk-UA"/>
    </w:rPr>
  </w:style>
  <w:style w:type="paragraph" w:styleId="8">
    <w:name w:val="heading 8"/>
    <w:basedOn w:val="a"/>
    <w:link w:val="80"/>
    <w:uiPriority w:val="99"/>
    <w:qFormat/>
    <w:locked/>
    <w:rsid w:val="009F56F0"/>
    <w:pPr>
      <w:keepNext/>
      <w:keepLines/>
      <w:spacing w:after="0"/>
      <w:outlineLvl w:val="7"/>
    </w:pPr>
    <w:rPr>
      <w:rFonts w:ascii="Aptos" w:eastAsia="Times New Roman" w:hAnsi="Aptos"/>
      <w:i/>
      <w:iCs/>
      <w:color w:val="272727"/>
      <w:lang w:eastAsia="uk-UA"/>
    </w:rPr>
  </w:style>
  <w:style w:type="paragraph" w:styleId="9">
    <w:name w:val="heading 9"/>
    <w:basedOn w:val="a"/>
    <w:link w:val="90"/>
    <w:uiPriority w:val="99"/>
    <w:qFormat/>
    <w:locked/>
    <w:rsid w:val="009F56F0"/>
    <w:pPr>
      <w:keepNext/>
      <w:keepLines/>
      <w:spacing w:after="0"/>
      <w:outlineLvl w:val="8"/>
    </w:pPr>
    <w:rPr>
      <w:rFonts w:ascii="Aptos" w:eastAsia="Times New Roman" w:hAnsi="Aptos"/>
      <w:color w:val="2727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9F56F0"/>
    <w:rPr>
      <w:rFonts w:ascii="Aptos" w:hAnsi="Aptos" w:cs="Times New Roman"/>
      <w:color w:val="595959"/>
      <w:sz w:val="22"/>
      <w:szCs w:val="22"/>
      <w:lang w:eastAsia="uk-UA" w:bidi="ar-SA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F56F0"/>
    <w:rPr>
      <w:rFonts w:ascii="Aptos" w:hAnsi="Aptos" w:cs="Times New Roman"/>
      <w:i/>
      <w:iCs/>
      <w:color w:val="272727"/>
      <w:sz w:val="22"/>
      <w:szCs w:val="22"/>
      <w:lang w:eastAsia="uk-UA" w:bidi="ar-SA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9F56F0"/>
    <w:rPr>
      <w:rFonts w:ascii="Aptos" w:hAnsi="Aptos" w:cs="Times New Roman"/>
      <w:color w:val="272727"/>
      <w:sz w:val="22"/>
      <w:szCs w:val="22"/>
      <w:lang w:eastAsia="uk-UA" w:bidi="ar-SA"/>
    </w:rPr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9003CC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AE500E"/>
    <w:rPr>
      <w:rFonts w:cs="Times New Roman"/>
      <w:lang w:eastAsia="en-US"/>
    </w:rPr>
  </w:style>
  <w:style w:type="character" w:customStyle="1" w:styleId="aa">
    <w:name w:val="Основний текст Знак"/>
    <w:basedOn w:val="a0"/>
    <w:link w:val="a9"/>
    <w:uiPriority w:val="99"/>
    <w:semiHidden/>
    <w:locked/>
    <w:rsid w:val="009003CC"/>
    <w:rPr>
      <w:rFonts w:cs="Times New Roman"/>
      <w:sz w:val="28"/>
      <w:szCs w:val="28"/>
      <w:lang w:val="uk-UA" w:eastAsia="ru-RU" w:bidi="ar-SA"/>
    </w:rPr>
  </w:style>
  <w:style w:type="paragraph" w:styleId="2">
    <w:name w:val="Body Text 2"/>
    <w:basedOn w:val="a"/>
    <w:link w:val="20"/>
    <w:uiPriority w:val="99"/>
    <w:rsid w:val="00572FAE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locked/>
    <w:rsid w:val="00354A9E"/>
    <w:rPr>
      <w:rFonts w:cs="Times New Roman"/>
      <w:lang w:eastAsia="en-US"/>
    </w:rPr>
  </w:style>
  <w:style w:type="paragraph" w:styleId="ab">
    <w:name w:val="header"/>
    <w:basedOn w:val="a"/>
    <w:link w:val="ac"/>
    <w:uiPriority w:val="99"/>
    <w:rsid w:val="00572FA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HeaderChar">
    <w:name w:val="Header Char"/>
    <w:basedOn w:val="a0"/>
    <w:uiPriority w:val="99"/>
    <w:semiHidden/>
    <w:locked/>
    <w:rsid w:val="00354A9E"/>
    <w:rPr>
      <w:rFonts w:cs="Times New Roman"/>
      <w:lang w:eastAsia="en-US"/>
    </w:rPr>
  </w:style>
  <w:style w:type="character" w:customStyle="1" w:styleId="ac">
    <w:name w:val="Верхній колонтитул Знак"/>
    <w:basedOn w:val="a0"/>
    <w:link w:val="ab"/>
    <w:uiPriority w:val="99"/>
    <w:semiHidden/>
    <w:locked/>
    <w:rsid w:val="00572FAE"/>
    <w:rPr>
      <w:rFonts w:cs="Times New Roman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99"/>
    <w:qFormat/>
    <w:rsid w:val="009B0776"/>
    <w:pPr>
      <w:widowControl w:val="0"/>
      <w:autoSpaceDE w:val="0"/>
      <w:autoSpaceDN w:val="0"/>
      <w:spacing w:after="0" w:line="240" w:lineRule="auto"/>
      <w:ind w:left="284" w:firstLine="567"/>
      <w:jc w:val="both"/>
    </w:pPr>
    <w:rPr>
      <w:rFonts w:ascii="Times New Roman" w:eastAsia="Times New Roman" w:hAnsi="Times New Roman"/>
    </w:rPr>
  </w:style>
  <w:style w:type="paragraph" w:styleId="ae">
    <w:name w:val="footer"/>
    <w:basedOn w:val="a"/>
    <w:link w:val="af"/>
    <w:uiPriority w:val="99"/>
    <w:rsid w:val="003215B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locked/>
    <w:rsid w:val="003215BF"/>
    <w:rPr>
      <w:rFonts w:cs="Times New Roman"/>
      <w:lang w:val="uk-UA" w:eastAsia="en-US"/>
    </w:rPr>
  </w:style>
  <w:style w:type="paragraph" w:customStyle="1" w:styleId="10">
    <w:name w:val="Абзац списку1"/>
    <w:basedOn w:val="a"/>
    <w:uiPriority w:val="99"/>
    <w:rsid w:val="00C24C7B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uk-UA"/>
    </w:rPr>
  </w:style>
  <w:style w:type="character" w:customStyle="1" w:styleId="spanrvts0">
    <w:name w:val="span_rvts0"/>
    <w:uiPriority w:val="99"/>
    <w:rsid w:val="00C24C7B"/>
    <w:rPr>
      <w:rFonts w:ascii="Times New Roman" w:hAnsi="Times New Roman"/>
      <w:sz w:val="24"/>
    </w:rPr>
  </w:style>
  <w:style w:type="paragraph" w:customStyle="1" w:styleId="11">
    <w:name w:val="Звичайний1"/>
    <w:uiPriority w:val="99"/>
    <w:rsid w:val="00A234AB"/>
    <w:pPr>
      <w:spacing w:after="160" w:line="259" w:lineRule="auto"/>
    </w:pPr>
    <w:rPr>
      <w:rFonts w:ascii="Aptos" w:hAnsi="Aptos" w:cs="Aptos"/>
    </w:rPr>
  </w:style>
  <w:style w:type="paragraph" w:styleId="af0">
    <w:name w:val="Quote"/>
    <w:basedOn w:val="a"/>
    <w:link w:val="af1"/>
    <w:uiPriority w:val="99"/>
    <w:qFormat/>
    <w:rsid w:val="009F56F0"/>
    <w:pPr>
      <w:spacing w:before="160"/>
      <w:jc w:val="center"/>
    </w:pPr>
    <w:rPr>
      <w:rFonts w:ascii="Aptos" w:hAnsi="Aptos" w:cs="Aptos"/>
      <w:i/>
      <w:iCs/>
      <w:color w:val="404040"/>
      <w:lang w:eastAsia="uk-UA"/>
    </w:rPr>
  </w:style>
  <w:style w:type="character" w:customStyle="1" w:styleId="af1">
    <w:name w:val="Цитата Знак"/>
    <w:basedOn w:val="a0"/>
    <w:link w:val="af0"/>
    <w:uiPriority w:val="99"/>
    <w:locked/>
    <w:rsid w:val="009F56F0"/>
    <w:rPr>
      <w:rFonts w:ascii="Aptos" w:hAnsi="Aptos" w:cs="Aptos"/>
      <w:i/>
      <w:iCs/>
      <w:color w:val="404040"/>
      <w:sz w:val="22"/>
      <w:szCs w:val="22"/>
      <w:lang w:eastAsia="uk-UA" w:bidi="ar-SA"/>
    </w:rPr>
  </w:style>
  <w:style w:type="paragraph" w:styleId="af2">
    <w:name w:val="Intense Quote"/>
    <w:basedOn w:val="a"/>
    <w:link w:val="af3"/>
    <w:uiPriority w:val="99"/>
    <w:qFormat/>
    <w:rsid w:val="009F56F0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rFonts w:ascii="Aptos" w:hAnsi="Aptos" w:cs="Aptos"/>
      <w:i/>
      <w:iCs/>
      <w:color w:val="0F4761"/>
      <w:lang w:eastAsia="uk-UA"/>
    </w:rPr>
  </w:style>
  <w:style w:type="character" w:customStyle="1" w:styleId="af3">
    <w:name w:val="Насичена цитата Знак"/>
    <w:basedOn w:val="a0"/>
    <w:link w:val="af2"/>
    <w:uiPriority w:val="99"/>
    <w:locked/>
    <w:rsid w:val="009F56F0"/>
    <w:rPr>
      <w:rFonts w:ascii="Aptos" w:hAnsi="Aptos" w:cs="Aptos"/>
      <w:i/>
      <w:iCs/>
      <w:color w:val="0F4761"/>
      <w:sz w:val="22"/>
      <w:szCs w:val="22"/>
      <w:lang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34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2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3</cp:revision>
  <cp:lastPrinted>2025-08-01T10:22:00Z</cp:lastPrinted>
  <dcterms:created xsi:type="dcterms:W3CDTF">2025-08-25T07:55:00Z</dcterms:created>
  <dcterms:modified xsi:type="dcterms:W3CDTF">2025-08-26T13:05:00Z</dcterms:modified>
</cp:coreProperties>
</file>